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6C0F06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 w:val="28"/>
          <w:szCs w:val="28"/>
          <w:lang w:val="ru-RU"/>
        </w:rPr>
      </w:pPr>
      <w:r w:rsidRPr="006C0F06">
        <w:rPr>
          <w:rFonts w:asciiTheme="minorHAnsi" w:hAnsiTheme="minorHAnsi" w:cstheme="minorHAnsi"/>
          <w:b/>
          <w:bCs/>
          <w:sz w:val="28"/>
          <w:szCs w:val="28"/>
          <w:lang w:val="ru-RU"/>
        </w:rPr>
        <w:t>Техническое задание</w:t>
      </w:r>
    </w:p>
    <w:p w:rsidR="00AF4C2A" w:rsidRPr="00170E1A" w:rsidRDefault="00AF4C2A" w:rsidP="00A32A5B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A32A5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32A5B" w:rsidRPr="00A32A5B">
        <w:rPr>
          <w:rFonts w:asciiTheme="minorHAnsi" w:hAnsiTheme="minorHAnsi" w:cstheme="minorHAnsi"/>
          <w:b/>
          <w:bCs/>
          <w:sz w:val="24"/>
          <w:szCs w:val="24"/>
        </w:rPr>
        <w:t>на</w:t>
      </w:r>
      <w:r w:rsidR="00A32A5B" w:rsidRPr="00A32A5B">
        <w:rPr>
          <w:b/>
          <w:sz w:val="24"/>
          <w:szCs w:val="24"/>
        </w:rPr>
        <w:t xml:space="preserve"> ремонт   5 секции ПКОП отм. +15,0- +23,0 м ряд Б-В в осях 14-18</w:t>
      </w:r>
      <w:r w:rsidR="00A32A5B" w:rsidRPr="00165179">
        <w:rPr>
          <w:b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32A5B" w:rsidRPr="00165179" w:rsidRDefault="00A32A5B" w:rsidP="00A32A5B">
      <w:pPr>
        <w:spacing w:line="276" w:lineRule="auto"/>
        <w:rPr>
          <w:sz w:val="24"/>
          <w:szCs w:val="24"/>
        </w:rPr>
      </w:pPr>
      <w:r w:rsidRPr="00165179">
        <w:rPr>
          <w:rFonts w:asciiTheme="minorHAnsi" w:hAnsiTheme="minorHAnsi" w:cstheme="minorHAnsi"/>
          <w:sz w:val="24"/>
          <w:szCs w:val="24"/>
        </w:rPr>
        <w:t xml:space="preserve">1.1. Наименование   капитального ремонта: </w:t>
      </w:r>
      <w:r w:rsidRPr="00165179">
        <w:rPr>
          <w:sz w:val="24"/>
          <w:szCs w:val="24"/>
        </w:rPr>
        <w:t xml:space="preserve">ТЭЦ. Турбинный цех. Ремонт 5 секции ПКОП отм. +15,0- +23,0 м ряд Б-В в осях 14-18. </w:t>
      </w:r>
    </w:p>
    <w:p w:rsidR="00A32A5B" w:rsidRPr="00E07ABA" w:rsidRDefault="00A32A5B" w:rsidP="00A32A5B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07ABA">
        <w:rPr>
          <w:rFonts w:asciiTheme="minorHAnsi" w:hAnsiTheme="minorHAnsi" w:cstheme="minorHAnsi"/>
          <w:spacing w:val="4"/>
          <w:sz w:val="24"/>
          <w:szCs w:val="24"/>
        </w:rPr>
        <w:t>1.2. Основание для проведения работы: в соответствии с планом   капитального ремонта на 2012 год в ОАО «ППГХО»</w:t>
      </w:r>
      <w:r>
        <w:rPr>
          <w:rFonts w:asciiTheme="minorHAnsi" w:hAnsiTheme="minorHAnsi" w:cstheme="minorHAnsi"/>
          <w:spacing w:val="4"/>
          <w:sz w:val="24"/>
          <w:szCs w:val="24"/>
        </w:rPr>
        <w:t>,</w:t>
      </w:r>
      <w:r w:rsidRPr="00E07ABA">
        <w:rPr>
          <w:rFonts w:asciiTheme="minorHAnsi" w:hAnsiTheme="minorHAnsi" w:cstheme="minorHAnsi"/>
          <w:spacing w:val="4"/>
          <w:sz w:val="24"/>
          <w:szCs w:val="24"/>
        </w:rPr>
        <w:t xml:space="preserve"> план подготовки к отопительному сезону 2012-2013г., утверждённым Забайкальским «РДУ» (Региональное диспетчерское управление) .  </w:t>
      </w:r>
    </w:p>
    <w:p w:rsidR="00A32A5B" w:rsidRPr="00A235B0" w:rsidRDefault="00A32A5B" w:rsidP="00A32A5B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32A5B" w:rsidRPr="00A235B0" w:rsidRDefault="00A32A5B" w:rsidP="00A32A5B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>
        <w:rPr>
          <w:rFonts w:asciiTheme="minorHAnsi" w:hAnsiTheme="minorHAnsi" w:cstheme="minorHAnsi"/>
          <w:szCs w:val="24"/>
          <w:lang w:val="ru-RU"/>
        </w:rPr>
        <w:t>работ:  «ТЭЦ (Теплоэлектроцентраль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32A5B" w:rsidRPr="00A235B0" w:rsidRDefault="00A32A5B" w:rsidP="00A32A5B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32A5B" w:rsidRPr="00A235B0" w:rsidRDefault="00A32A5B" w:rsidP="00A32A5B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A32A5B" w:rsidRPr="00B71F63" w:rsidRDefault="00A32A5B" w:rsidP="00A32A5B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B71F63" w:rsidRPr="00B71F63">
        <w:rPr>
          <w:szCs w:val="24"/>
          <w:lang w:val="ru-RU"/>
        </w:rPr>
        <w:t>с момента подписания договора</w:t>
      </w:r>
    </w:p>
    <w:p w:rsidR="00A32A5B" w:rsidRPr="00A235B0" w:rsidRDefault="00A32A5B" w:rsidP="00A32A5B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B71F63" w:rsidRPr="00792AF0">
        <w:rPr>
          <w:szCs w:val="24"/>
        </w:rPr>
        <w:t xml:space="preserve">31 </w:t>
      </w:r>
      <w:r w:rsidR="00B71F63">
        <w:rPr>
          <w:szCs w:val="24"/>
        </w:rPr>
        <w:t xml:space="preserve">декабря </w:t>
      </w:r>
      <w:r w:rsidR="00B71F63" w:rsidRPr="00792AF0">
        <w:rPr>
          <w:szCs w:val="24"/>
        </w:rPr>
        <w:t>2012 год</w:t>
      </w:r>
    </w:p>
    <w:p w:rsidR="00A32A5B" w:rsidRPr="00A235B0" w:rsidRDefault="00A32A5B" w:rsidP="00A32A5B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32A5B" w:rsidRPr="00A235B0" w:rsidRDefault="00A32A5B" w:rsidP="00A32A5B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 км. восточнее г. Краснокаменска.</w:t>
      </w:r>
    </w:p>
    <w:p w:rsidR="00A32A5B" w:rsidRPr="00A235B0" w:rsidRDefault="00A32A5B" w:rsidP="00A32A5B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32A5B" w:rsidRPr="00DF6ACB" w:rsidRDefault="00A32A5B" w:rsidP="00A32A5B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32A5B" w:rsidRPr="00165179" w:rsidRDefault="00A32A5B" w:rsidP="00A32A5B">
      <w:pPr>
        <w:spacing w:line="276" w:lineRule="auto"/>
        <w:rPr>
          <w:sz w:val="24"/>
          <w:szCs w:val="24"/>
        </w:rPr>
      </w:pPr>
      <w:r w:rsidRPr="00DF6ACB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ведомостью на «</w:t>
      </w:r>
      <w:r w:rsidRPr="00165179">
        <w:rPr>
          <w:sz w:val="24"/>
          <w:szCs w:val="24"/>
        </w:rPr>
        <w:t>Ремонт 5 секции ПКОП отм. +15,0- +23,0 м ряд Б-В в осях 14-18</w:t>
      </w:r>
      <w:r>
        <w:rPr>
          <w:sz w:val="24"/>
          <w:szCs w:val="24"/>
        </w:rPr>
        <w:t>»</w:t>
      </w:r>
      <w:r w:rsidRPr="00165179">
        <w:rPr>
          <w:sz w:val="24"/>
          <w:szCs w:val="24"/>
        </w:rPr>
        <w:t xml:space="preserve">. </w:t>
      </w:r>
    </w:p>
    <w:p w:rsidR="00AF4C2A" w:rsidRPr="00A235B0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26EE4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Право заключения договора подряда на  выполнение работ </w:t>
            </w:r>
            <w:r w:rsidR="00A32A5B" w:rsidRPr="00165179">
              <w:rPr>
                <w:sz w:val="24"/>
                <w:szCs w:val="24"/>
              </w:rPr>
              <w:t>ТЭЦ. Турбинный цех. Ремонт 5 секции ПКОП отм. +15,0- +23,0 м ряд Б-В в осях 14-18.</w:t>
            </w: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ED2DDE" w:rsidRPr="005C735C" w:rsidRDefault="00A32A5B" w:rsidP="005C735C">
            <w:pPr>
              <w:spacing w:line="276" w:lineRule="auto"/>
              <w:jc w:val="both"/>
              <w:rPr>
                <w:rFonts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435074,26</w:t>
            </w:r>
            <w:r w:rsidRPr="004637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(четыреста тридцать пять тысяч семьдесят четыре) рубля 26</w:t>
            </w:r>
            <w:r w:rsidRPr="004637E0">
              <w:rPr>
                <w:sz w:val="24"/>
                <w:szCs w:val="24"/>
              </w:rPr>
              <w:t xml:space="preserve"> копеек. </w:t>
            </w:r>
            <w:r w:rsidRPr="004637E0">
              <w:rPr>
                <w:rFonts w:asciiTheme="minorHAnsi" w:hAnsiTheme="minorHAnsi" w:cstheme="minorHAnsi"/>
                <w:sz w:val="24"/>
                <w:szCs w:val="24"/>
              </w:rPr>
              <w:t>, в т.ч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 НДС 66367,26 (шестьдесят шесть тысяч триста шестьдесят семь) рублей</w:t>
            </w:r>
            <w:r w:rsidRPr="004637E0">
              <w:rPr>
                <w:rFonts w:asciiTheme="minorHAnsi" w:hAnsiTheme="minorHAnsi" w:cstheme="minorHAnsi"/>
                <w:sz w:val="24"/>
                <w:szCs w:val="24"/>
              </w:rPr>
              <w:t xml:space="preserve"> 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4637E0">
              <w:rPr>
                <w:rFonts w:asciiTheme="minorHAnsi" w:hAnsiTheme="minorHAnsi" w:cstheme="minorHAnsi"/>
                <w:sz w:val="24"/>
                <w:szCs w:val="24"/>
              </w:rPr>
              <w:t xml:space="preserve"> коп. Начальная (максимальная) цена договора включает в себя проведение всего комплекса работ определенного предметом договора, техническим </w:t>
            </w:r>
            <w:r w:rsidRPr="004036C1">
              <w:rPr>
                <w:rFonts w:asciiTheme="minorHAnsi" w:hAnsiTheme="minorHAnsi" w:cstheme="minorHAnsi"/>
                <w:sz w:val="24"/>
                <w:szCs w:val="24"/>
              </w:rPr>
              <w:t>заданием и календарным планом.</w:t>
            </w:r>
          </w:p>
          <w:p w:rsidR="005C735C" w:rsidRPr="005C735C" w:rsidRDefault="005C735C" w:rsidP="005C735C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Применение коэффициента зимнего удорожания строительства по 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A32A5B" w:rsidP="005C7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 Сумма установлена в размере 4350745,00 рублей без НДС.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lastRenderedPageBreak/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B71F63">
        <w:rPr>
          <w:rStyle w:val="14"/>
        </w:rPr>
        <w:t xml:space="preserve"> </w:t>
      </w:r>
      <w:r w:rsidR="000C488F">
        <w:rPr>
          <w:rStyle w:val="14"/>
        </w:rPr>
        <w:t>;</w:t>
      </w:r>
      <w:r w:rsidR="005902EA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9C1FD0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Начальник</w:t>
      </w:r>
      <w:r w:rsidR="00AD0489">
        <w:rPr>
          <w:rFonts w:cs="Times New Roman"/>
          <w:szCs w:val="24"/>
          <w:lang w:val="ru-RU"/>
        </w:rPr>
        <w:t xml:space="preserve"> ТЭЦ</w:t>
      </w:r>
      <w:r w:rsidR="001041B4" w:rsidRPr="006065DB">
        <w:rPr>
          <w:rFonts w:cs="Times New Roman"/>
          <w:szCs w:val="24"/>
          <w:lang w:val="ru-RU"/>
        </w:rPr>
        <w:t xml:space="preserve"> ОАО «ППГХО»</w:t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С.В. Гришин</w:t>
      </w:r>
    </w:p>
    <w:p w:rsidR="001041B4" w:rsidRPr="00F44886" w:rsidRDefault="001041B4" w:rsidP="00AF4C2A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BFA" w:rsidRDefault="00474BFA" w:rsidP="007763FB">
      <w:r>
        <w:separator/>
      </w:r>
    </w:p>
  </w:endnote>
  <w:endnote w:type="continuationSeparator" w:id="1">
    <w:p w:rsidR="00474BFA" w:rsidRDefault="00474BFA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BFA" w:rsidRDefault="00474BFA" w:rsidP="007763FB">
      <w:r>
        <w:separator/>
      </w:r>
    </w:p>
  </w:footnote>
  <w:footnote w:type="continuationSeparator" w:id="1">
    <w:p w:rsidR="00474BFA" w:rsidRDefault="00474BFA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B06C2"/>
    <w:rsid w:val="000C22B0"/>
    <w:rsid w:val="000C3A56"/>
    <w:rsid w:val="000C488F"/>
    <w:rsid w:val="000D5F57"/>
    <w:rsid w:val="000F192A"/>
    <w:rsid w:val="000F3637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1338"/>
    <w:rsid w:val="00147F01"/>
    <w:rsid w:val="00150CE4"/>
    <w:rsid w:val="00166694"/>
    <w:rsid w:val="00170E1A"/>
    <w:rsid w:val="0017632C"/>
    <w:rsid w:val="00183D39"/>
    <w:rsid w:val="00193770"/>
    <w:rsid w:val="00195BDB"/>
    <w:rsid w:val="001A0142"/>
    <w:rsid w:val="001A2054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E1940"/>
    <w:rsid w:val="002E2E2C"/>
    <w:rsid w:val="00316630"/>
    <w:rsid w:val="00326E79"/>
    <w:rsid w:val="00350620"/>
    <w:rsid w:val="00356207"/>
    <w:rsid w:val="003744E9"/>
    <w:rsid w:val="003810C4"/>
    <w:rsid w:val="003A1295"/>
    <w:rsid w:val="003C7008"/>
    <w:rsid w:val="004009D6"/>
    <w:rsid w:val="004014E5"/>
    <w:rsid w:val="0041155D"/>
    <w:rsid w:val="00431641"/>
    <w:rsid w:val="0043448A"/>
    <w:rsid w:val="004404C4"/>
    <w:rsid w:val="00442AE4"/>
    <w:rsid w:val="00453322"/>
    <w:rsid w:val="00456778"/>
    <w:rsid w:val="0046399A"/>
    <w:rsid w:val="00474BFA"/>
    <w:rsid w:val="00476ABC"/>
    <w:rsid w:val="00481C18"/>
    <w:rsid w:val="0049108E"/>
    <w:rsid w:val="004A0707"/>
    <w:rsid w:val="004A54E1"/>
    <w:rsid w:val="004B5F1E"/>
    <w:rsid w:val="004E1096"/>
    <w:rsid w:val="004E6B77"/>
    <w:rsid w:val="004F09FA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7DA9"/>
    <w:rsid w:val="006811A3"/>
    <w:rsid w:val="00684726"/>
    <w:rsid w:val="006A3057"/>
    <w:rsid w:val="006A37D1"/>
    <w:rsid w:val="006A504E"/>
    <w:rsid w:val="006C0F06"/>
    <w:rsid w:val="006C2383"/>
    <w:rsid w:val="006D69A4"/>
    <w:rsid w:val="006E1578"/>
    <w:rsid w:val="006E731A"/>
    <w:rsid w:val="00702F14"/>
    <w:rsid w:val="007316E3"/>
    <w:rsid w:val="00735474"/>
    <w:rsid w:val="00743C99"/>
    <w:rsid w:val="007564CE"/>
    <w:rsid w:val="00770A51"/>
    <w:rsid w:val="00771CAC"/>
    <w:rsid w:val="00772113"/>
    <w:rsid w:val="007763FB"/>
    <w:rsid w:val="00780309"/>
    <w:rsid w:val="00780D8A"/>
    <w:rsid w:val="00796207"/>
    <w:rsid w:val="007B25A7"/>
    <w:rsid w:val="007B53FD"/>
    <w:rsid w:val="007B7DA8"/>
    <w:rsid w:val="007D1753"/>
    <w:rsid w:val="007D1800"/>
    <w:rsid w:val="00805759"/>
    <w:rsid w:val="00813C87"/>
    <w:rsid w:val="00826EE4"/>
    <w:rsid w:val="00837AF5"/>
    <w:rsid w:val="0084277E"/>
    <w:rsid w:val="00846569"/>
    <w:rsid w:val="00847CCF"/>
    <w:rsid w:val="008566B5"/>
    <w:rsid w:val="00862F9C"/>
    <w:rsid w:val="00880E43"/>
    <w:rsid w:val="00883916"/>
    <w:rsid w:val="0088798E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1756E"/>
    <w:rsid w:val="009231AD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32A5B"/>
    <w:rsid w:val="00A56525"/>
    <w:rsid w:val="00A634AB"/>
    <w:rsid w:val="00A640EC"/>
    <w:rsid w:val="00A8254D"/>
    <w:rsid w:val="00AB53BA"/>
    <w:rsid w:val="00AD0489"/>
    <w:rsid w:val="00AE6270"/>
    <w:rsid w:val="00AF0467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1F63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244ED"/>
    <w:rsid w:val="00C3044F"/>
    <w:rsid w:val="00C329F3"/>
    <w:rsid w:val="00C43B44"/>
    <w:rsid w:val="00C56149"/>
    <w:rsid w:val="00C6054A"/>
    <w:rsid w:val="00C80133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745C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E000CA"/>
    <w:rsid w:val="00E0187E"/>
    <w:rsid w:val="00E0198D"/>
    <w:rsid w:val="00E0731E"/>
    <w:rsid w:val="00E15AD9"/>
    <w:rsid w:val="00E26582"/>
    <w:rsid w:val="00E34F97"/>
    <w:rsid w:val="00E54660"/>
    <w:rsid w:val="00E56A93"/>
    <w:rsid w:val="00E71662"/>
    <w:rsid w:val="00E85074"/>
    <w:rsid w:val="00E92A37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2B47D-7580-4699-AADF-94059E32C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PeshkovAA</cp:lastModifiedBy>
  <cp:revision>83</cp:revision>
  <cp:lastPrinted>2012-04-20T04:46:00Z</cp:lastPrinted>
  <dcterms:created xsi:type="dcterms:W3CDTF">2010-12-23T08:14:00Z</dcterms:created>
  <dcterms:modified xsi:type="dcterms:W3CDTF">2012-09-17T02:32:00Z</dcterms:modified>
</cp:coreProperties>
</file>